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98" w:rsidRPr="00B47B74" w:rsidRDefault="00B47B74" w:rsidP="006B0E22">
      <w:pPr>
        <w:spacing w:line="360" w:lineRule="auto"/>
        <w:jc w:val="both"/>
        <w:rPr>
          <w:rFonts w:asciiTheme="minorHAnsi" w:hAnsiTheme="minorHAnsi" w:cstheme="minorHAnsi"/>
          <w:b/>
          <w:spacing w:val="86"/>
          <w:sz w:val="24"/>
          <w:szCs w:val="24"/>
        </w:rPr>
      </w:pPr>
      <w:r w:rsidRPr="00B47B74">
        <w:rPr>
          <w:rFonts w:asciiTheme="minorHAnsi" w:hAnsiTheme="minorHAnsi" w:cstheme="minorHAnsi"/>
          <w:b/>
          <w:spacing w:val="86"/>
          <w:sz w:val="24"/>
          <w:szCs w:val="24"/>
        </w:rPr>
        <w:t>TISKOVÁ ZPRÁVA</w:t>
      </w:r>
    </w:p>
    <w:p w:rsidR="00B47B74" w:rsidRPr="00B47B74" w:rsidRDefault="00B47B74" w:rsidP="006B0E22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717211" w:rsidRDefault="00B47B74" w:rsidP="00717211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OLAF HANEL</w:t>
      </w:r>
    </w:p>
    <w:p w:rsidR="00B47B74" w:rsidRPr="006B669B" w:rsidRDefault="00B47B74" w:rsidP="0071721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NA CESTĚ TAM A ZASE ZPÁTKY</w:t>
      </w:r>
      <w:r w:rsidR="00363E8B">
        <w:rPr>
          <w:rFonts w:asciiTheme="minorHAnsi" w:hAnsiTheme="minorHAnsi"/>
          <w:b/>
          <w:bCs/>
          <w:sz w:val="28"/>
          <w:szCs w:val="28"/>
        </w:rPr>
        <w:t xml:space="preserve">_______________ </w:t>
      </w:r>
      <w:r>
        <w:rPr>
          <w:rFonts w:asciiTheme="minorHAnsi" w:hAnsiTheme="minorHAnsi"/>
          <w:b/>
          <w:bCs/>
          <w:sz w:val="28"/>
          <w:szCs w:val="28"/>
        </w:rPr>
        <w:t>THERE AND BACK AGAIN</w:t>
      </w:r>
    </w:p>
    <w:p w:rsidR="00D24FCC" w:rsidRPr="006B669B" w:rsidRDefault="00B47B74" w:rsidP="006B0E22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E159B5">
        <w:rPr>
          <w:rFonts w:asciiTheme="minorHAnsi" w:hAnsiTheme="minorHAnsi" w:cstheme="minorHAnsi"/>
          <w:b/>
          <w:sz w:val="28"/>
          <w:szCs w:val="28"/>
        </w:rPr>
        <w:t>1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 xml:space="preserve"> 2021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– 2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>7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>2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>2</w:t>
      </w:r>
    </w:p>
    <w:p w:rsidR="006F59F3" w:rsidRPr="004F1CEE" w:rsidRDefault="006F59F3" w:rsidP="006B0E22">
      <w:pPr>
        <w:spacing w:line="360" w:lineRule="auto"/>
        <w:jc w:val="both"/>
        <w:rPr>
          <w:rFonts w:asciiTheme="minorHAnsi" w:hAnsiTheme="minorHAnsi" w:cstheme="minorHAnsi"/>
          <w:b/>
          <w:sz w:val="6"/>
          <w:szCs w:val="24"/>
        </w:rPr>
      </w:pPr>
    </w:p>
    <w:p w:rsidR="006510A3" w:rsidRDefault="00B77039" w:rsidP="008E16F5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B77039">
        <w:rPr>
          <w:rFonts w:asciiTheme="minorHAnsi" w:hAnsiTheme="minorHAnsi"/>
          <w:b/>
          <w:bCs/>
          <w:sz w:val="24"/>
          <w:szCs w:val="24"/>
        </w:rPr>
        <w:t>Výstava představuje umělce, který se pohyboval na rozhraní tří příběhů umění: oficiálního, undergroundového a exilového.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8268C">
        <w:rPr>
          <w:rFonts w:asciiTheme="minorHAnsi" w:hAnsiTheme="minorHAnsi"/>
          <w:b/>
          <w:sz w:val="24"/>
        </w:rPr>
        <w:t xml:space="preserve">Akční umělec, malíř, kreslíř, autor objektů, kurátor a kritik </w:t>
      </w:r>
      <w:r w:rsidR="00D8268C">
        <w:rPr>
          <w:rFonts w:asciiTheme="minorHAnsi" w:hAnsiTheme="minorHAnsi"/>
          <w:b/>
          <w:sz w:val="24"/>
        </w:rPr>
        <w:t>OLAF HANEL</w:t>
      </w:r>
      <w:r w:rsidR="008E16F5" w:rsidRPr="00D8268C">
        <w:rPr>
          <w:rFonts w:asciiTheme="minorHAnsi" w:hAnsiTheme="minorHAnsi"/>
          <w:b/>
          <w:sz w:val="24"/>
        </w:rPr>
        <w:t xml:space="preserve"> je spojen s vlasteneckými výlety na Blaník a k pramenům Vltavy s </w:t>
      </w:r>
      <w:r w:rsidR="00D8268C" w:rsidRPr="00D8268C">
        <w:rPr>
          <w:rFonts w:asciiTheme="minorHAnsi" w:hAnsiTheme="minorHAnsi"/>
          <w:b/>
          <w:sz w:val="24"/>
        </w:rPr>
        <w:t>K</w:t>
      </w:r>
      <w:r w:rsidR="008E16F5" w:rsidRPr="00D8268C">
        <w:rPr>
          <w:rFonts w:asciiTheme="minorHAnsi" w:hAnsiTheme="minorHAnsi"/>
          <w:b/>
          <w:sz w:val="24"/>
        </w:rPr>
        <w:t xml:space="preserve">řižovnickou školou </w:t>
      </w:r>
      <w:r w:rsidR="00D8268C" w:rsidRPr="00D8268C">
        <w:rPr>
          <w:rFonts w:asciiTheme="minorHAnsi" w:hAnsiTheme="minorHAnsi"/>
          <w:b/>
          <w:sz w:val="24"/>
        </w:rPr>
        <w:t xml:space="preserve">čistého humoru bez vtipu </w:t>
      </w:r>
      <w:r w:rsidR="008E16F5" w:rsidRPr="00D8268C">
        <w:rPr>
          <w:rFonts w:asciiTheme="minorHAnsi" w:hAnsiTheme="minorHAnsi"/>
          <w:b/>
          <w:sz w:val="24"/>
        </w:rPr>
        <w:t>a legendárním Sen noci svatojánské bandem.</w:t>
      </w:r>
      <w:r w:rsidR="00D8268C">
        <w:rPr>
          <w:rFonts w:asciiTheme="minorHAnsi" w:hAnsiTheme="minorHAnsi"/>
          <w:sz w:val="24"/>
        </w:rPr>
        <w:t xml:space="preserve"> </w:t>
      </w:r>
      <w:r w:rsidR="00D8268C" w:rsidRPr="00D8268C">
        <w:rPr>
          <w:rFonts w:asciiTheme="minorHAnsi" w:hAnsiTheme="minorHAnsi"/>
          <w:b/>
          <w:sz w:val="24"/>
        </w:rPr>
        <w:t xml:space="preserve">Při největší ohnivé </w:t>
      </w:r>
      <w:proofErr w:type="spellStart"/>
      <w:r w:rsidR="00D8268C" w:rsidRPr="00D8268C">
        <w:rPr>
          <w:rFonts w:asciiTheme="minorHAnsi" w:hAnsiTheme="minorHAnsi"/>
          <w:b/>
          <w:sz w:val="24"/>
        </w:rPr>
        <w:t>land-artové</w:t>
      </w:r>
      <w:proofErr w:type="spellEnd"/>
      <w:r w:rsidR="00D8268C" w:rsidRPr="00D8268C">
        <w:rPr>
          <w:rFonts w:asciiTheme="minorHAnsi" w:hAnsiTheme="minorHAnsi"/>
          <w:b/>
          <w:sz w:val="24"/>
        </w:rPr>
        <w:t xml:space="preserve"> akci v historii </w:t>
      </w:r>
      <w:r w:rsidR="009073AE">
        <w:rPr>
          <w:rFonts w:asciiTheme="minorHAnsi" w:hAnsiTheme="minorHAnsi"/>
          <w:b/>
          <w:sz w:val="24"/>
        </w:rPr>
        <w:t xml:space="preserve">nazvané </w:t>
      </w:r>
      <w:r w:rsidR="009073AE" w:rsidRPr="00F60BA5">
        <w:rPr>
          <w:rFonts w:asciiTheme="minorHAnsi" w:hAnsiTheme="minorHAnsi"/>
          <w:b/>
          <w:i/>
          <w:sz w:val="24"/>
        </w:rPr>
        <w:t>Pocta jarním hvězdám</w:t>
      </w:r>
      <w:r w:rsidR="009073AE">
        <w:rPr>
          <w:rFonts w:asciiTheme="minorHAnsi" w:hAnsiTheme="minorHAnsi"/>
          <w:b/>
          <w:sz w:val="24"/>
        </w:rPr>
        <w:t xml:space="preserve"> </w:t>
      </w:r>
      <w:r w:rsidR="00D8268C" w:rsidRPr="00D8268C">
        <w:rPr>
          <w:rFonts w:asciiTheme="minorHAnsi" w:hAnsiTheme="minorHAnsi"/>
          <w:b/>
          <w:sz w:val="24"/>
        </w:rPr>
        <w:t xml:space="preserve">zapálil v lomu u Světlé nad Sázavou 120 ohňů a přenesl tak jarní nebeskou </w:t>
      </w:r>
      <w:r w:rsidR="00F60BA5">
        <w:rPr>
          <w:rFonts w:asciiTheme="minorHAnsi" w:hAnsiTheme="minorHAnsi"/>
          <w:b/>
          <w:sz w:val="24"/>
        </w:rPr>
        <w:t>geometrii</w:t>
      </w:r>
      <w:r w:rsidR="00D8268C" w:rsidRPr="00D8268C">
        <w:rPr>
          <w:rFonts w:asciiTheme="minorHAnsi" w:hAnsiTheme="minorHAnsi"/>
          <w:b/>
          <w:sz w:val="24"/>
        </w:rPr>
        <w:t xml:space="preserve"> na zem.</w:t>
      </w:r>
      <w:r w:rsidR="00D8268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Výstava</w:t>
      </w:r>
      <w:r w:rsidR="00FF4E6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F4E65">
        <w:rPr>
          <w:rFonts w:asciiTheme="minorHAnsi" w:hAnsiTheme="minorHAnsi"/>
          <w:b/>
          <w:sz w:val="24"/>
        </w:rPr>
        <w:t>a</w:t>
      </w:r>
      <w:r w:rsidR="00FF4E65" w:rsidRPr="00D8268C">
        <w:rPr>
          <w:rFonts w:asciiTheme="minorHAnsi" w:hAnsiTheme="minorHAnsi"/>
          <w:b/>
          <w:sz w:val="24"/>
        </w:rPr>
        <w:t>kční</w:t>
      </w:r>
      <w:r w:rsidR="00FF4E65">
        <w:rPr>
          <w:rFonts w:asciiTheme="minorHAnsi" w:hAnsiTheme="minorHAnsi"/>
          <w:b/>
          <w:sz w:val="24"/>
        </w:rPr>
        <w:t>ho uměl</w:t>
      </w:r>
      <w:r w:rsidR="00FF4E65" w:rsidRPr="00D8268C">
        <w:rPr>
          <w:rFonts w:asciiTheme="minorHAnsi" w:hAnsiTheme="minorHAnsi"/>
          <w:b/>
          <w:sz w:val="24"/>
        </w:rPr>
        <w:t>c</w:t>
      </w:r>
      <w:r w:rsidR="00FF4E65">
        <w:rPr>
          <w:rFonts w:asciiTheme="minorHAnsi" w:hAnsiTheme="minorHAnsi"/>
          <w:b/>
          <w:sz w:val="24"/>
        </w:rPr>
        <w:t>e</w:t>
      </w:r>
      <w:r w:rsidR="00FF4E65" w:rsidRPr="00D8268C">
        <w:rPr>
          <w:rFonts w:asciiTheme="minorHAnsi" w:hAnsiTheme="minorHAnsi"/>
          <w:b/>
          <w:sz w:val="24"/>
        </w:rPr>
        <w:t>, malíř</w:t>
      </w:r>
      <w:r w:rsidR="00FF4E65">
        <w:rPr>
          <w:rFonts w:asciiTheme="minorHAnsi" w:hAnsiTheme="minorHAnsi"/>
          <w:b/>
          <w:sz w:val="24"/>
        </w:rPr>
        <w:t>e</w:t>
      </w:r>
      <w:r w:rsidR="00FF4E65" w:rsidRPr="00D8268C">
        <w:rPr>
          <w:rFonts w:asciiTheme="minorHAnsi" w:hAnsiTheme="minorHAnsi"/>
          <w:b/>
          <w:sz w:val="24"/>
        </w:rPr>
        <w:t>, kreslíř</w:t>
      </w:r>
      <w:r w:rsidR="00FF4E65">
        <w:rPr>
          <w:rFonts w:asciiTheme="minorHAnsi" w:hAnsiTheme="minorHAnsi"/>
          <w:b/>
          <w:sz w:val="24"/>
        </w:rPr>
        <w:t>e</w:t>
      </w:r>
      <w:r w:rsidR="00FF4E65" w:rsidRPr="00D8268C">
        <w:rPr>
          <w:rFonts w:asciiTheme="minorHAnsi" w:hAnsiTheme="minorHAnsi"/>
          <w:b/>
          <w:sz w:val="24"/>
        </w:rPr>
        <w:t>, autor</w:t>
      </w:r>
      <w:r w:rsidR="00FF4E65">
        <w:rPr>
          <w:rFonts w:asciiTheme="minorHAnsi" w:hAnsiTheme="minorHAnsi"/>
          <w:b/>
          <w:sz w:val="24"/>
        </w:rPr>
        <w:t>a</w:t>
      </w:r>
      <w:r w:rsidR="00FF4E65" w:rsidRPr="00D8268C">
        <w:rPr>
          <w:rFonts w:asciiTheme="minorHAnsi" w:hAnsiTheme="minorHAnsi"/>
          <w:b/>
          <w:sz w:val="24"/>
        </w:rPr>
        <w:t xml:space="preserve"> objektů, kurátor</w:t>
      </w:r>
      <w:r w:rsidR="00FF4E65">
        <w:rPr>
          <w:rFonts w:asciiTheme="minorHAnsi" w:hAnsiTheme="minorHAnsi"/>
          <w:b/>
          <w:sz w:val="24"/>
        </w:rPr>
        <w:t>a</w:t>
      </w:r>
      <w:r w:rsidR="00FF4E65" w:rsidRPr="00D8268C">
        <w:rPr>
          <w:rFonts w:asciiTheme="minorHAnsi" w:hAnsiTheme="minorHAnsi"/>
          <w:b/>
          <w:sz w:val="24"/>
        </w:rPr>
        <w:t xml:space="preserve"> a kritik</w:t>
      </w:r>
      <w:r w:rsidR="00FF4E65">
        <w:rPr>
          <w:rFonts w:asciiTheme="minorHAnsi" w:hAnsiTheme="minorHAnsi"/>
          <w:b/>
          <w:sz w:val="24"/>
        </w:rPr>
        <w:t>a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E16F5">
        <w:rPr>
          <w:rFonts w:asciiTheme="minorHAnsi" w:hAnsiTheme="minorHAnsi"/>
          <w:b/>
          <w:bCs/>
          <w:sz w:val="24"/>
          <w:szCs w:val="24"/>
        </w:rPr>
        <w:t>představ</w:t>
      </w:r>
      <w:r w:rsidR="00FF4E65">
        <w:rPr>
          <w:rFonts w:asciiTheme="minorHAnsi" w:hAnsiTheme="minorHAnsi"/>
          <w:b/>
          <w:bCs/>
          <w:sz w:val="24"/>
          <w:szCs w:val="24"/>
        </w:rPr>
        <w:t>uje</w:t>
      </w:r>
      <w:r w:rsidR="008E16F5">
        <w:rPr>
          <w:rFonts w:asciiTheme="minorHAnsi" w:hAnsiTheme="minorHAnsi"/>
          <w:b/>
          <w:bCs/>
          <w:sz w:val="24"/>
          <w:szCs w:val="24"/>
        </w:rPr>
        <w:t xml:space="preserve"> výběrově </w:t>
      </w:r>
      <w:r w:rsidR="00FF4E65">
        <w:rPr>
          <w:rFonts w:asciiTheme="minorHAnsi" w:hAnsiTheme="minorHAnsi"/>
          <w:b/>
          <w:bCs/>
          <w:sz w:val="24"/>
          <w:szCs w:val="24"/>
        </w:rPr>
        <w:t>autorovu</w:t>
      </w:r>
      <w:r w:rsidR="008E16F5">
        <w:rPr>
          <w:rFonts w:asciiTheme="minorHAnsi" w:hAnsiTheme="minorHAnsi"/>
          <w:b/>
          <w:bCs/>
          <w:sz w:val="24"/>
          <w:szCs w:val="24"/>
        </w:rPr>
        <w:t xml:space="preserve"> tvorbu od </w:t>
      </w:r>
      <w:r w:rsidR="00D8268C">
        <w:rPr>
          <w:rFonts w:asciiTheme="minorHAnsi" w:hAnsiTheme="minorHAnsi"/>
          <w:b/>
          <w:bCs/>
          <w:sz w:val="24"/>
          <w:szCs w:val="24"/>
        </w:rPr>
        <w:t>performancí 60</w:t>
      </w:r>
      <w:r w:rsidR="00FF4E65">
        <w:rPr>
          <w:rFonts w:asciiTheme="minorHAnsi" w:hAnsiTheme="minorHAnsi"/>
          <w:b/>
          <w:bCs/>
          <w:sz w:val="24"/>
          <w:szCs w:val="24"/>
        </w:rPr>
        <w:t>.</w:t>
      </w:r>
      <w:r w:rsidR="00D8268C">
        <w:rPr>
          <w:rFonts w:asciiTheme="minorHAnsi" w:hAnsiTheme="minorHAnsi"/>
          <w:b/>
          <w:bCs/>
          <w:sz w:val="24"/>
          <w:szCs w:val="24"/>
        </w:rPr>
        <w:t xml:space="preserve"> a 70. let, přes </w:t>
      </w:r>
      <w:r w:rsidR="008E16F5">
        <w:rPr>
          <w:rFonts w:asciiTheme="minorHAnsi" w:hAnsiTheme="minorHAnsi"/>
          <w:b/>
          <w:bCs/>
          <w:sz w:val="24"/>
          <w:szCs w:val="24"/>
        </w:rPr>
        <w:t>tvorbu v</w:t>
      </w:r>
      <w:r w:rsidR="00D8268C">
        <w:rPr>
          <w:rFonts w:asciiTheme="minorHAnsi" w:hAnsiTheme="minorHAnsi"/>
          <w:b/>
          <w:bCs/>
          <w:sz w:val="24"/>
          <w:szCs w:val="24"/>
        </w:rPr>
        <w:t> </w:t>
      </w:r>
      <w:r w:rsidR="008E16F5">
        <w:rPr>
          <w:rFonts w:asciiTheme="minorHAnsi" w:hAnsiTheme="minorHAnsi"/>
          <w:b/>
          <w:bCs/>
          <w:sz w:val="24"/>
          <w:szCs w:val="24"/>
        </w:rPr>
        <w:t>emigraci</w:t>
      </w:r>
      <w:r w:rsidR="00D8268C">
        <w:rPr>
          <w:rFonts w:asciiTheme="minorHAnsi" w:hAnsiTheme="minorHAnsi"/>
          <w:b/>
          <w:bCs/>
          <w:sz w:val="24"/>
          <w:szCs w:val="24"/>
        </w:rPr>
        <w:t xml:space="preserve">, a také </w:t>
      </w:r>
      <w:r w:rsidR="008E16F5">
        <w:rPr>
          <w:rFonts w:asciiTheme="minorHAnsi" w:hAnsiTheme="minorHAnsi"/>
          <w:b/>
          <w:bCs/>
          <w:sz w:val="24"/>
          <w:szCs w:val="24"/>
        </w:rPr>
        <w:t>kresby, obrazy</w:t>
      </w:r>
      <w:r w:rsidR="00D8268C">
        <w:rPr>
          <w:rFonts w:asciiTheme="minorHAnsi" w:hAnsiTheme="minorHAnsi"/>
          <w:b/>
          <w:bCs/>
          <w:sz w:val="24"/>
          <w:szCs w:val="24"/>
        </w:rPr>
        <w:t xml:space="preserve"> a</w:t>
      </w:r>
      <w:r w:rsidR="008E16F5">
        <w:rPr>
          <w:rFonts w:asciiTheme="minorHAnsi" w:hAnsiTheme="minorHAnsi"/>
          <w:b/>
          <w:bCs/>
          <w:sz w:val="24"/>
          <w:szCs w:val="24"/>
        </w:rPr>
        <w:t xml:space="preserve"> objekty vzniklé po návratu do Čech od </w:t>
      </w:r>
      <w:r w:rsidR="00FF4E65">
        <w:rPr>
          <w:rFonts w:asciiTheme="minorHAnsi" w:hAnsiTheme="minorHAnsi"/>
          <w:b/>
          <w:bCs/>
          <w:sz w:val="24"/>
          <w:szCs w:val="24"/>
        </w:rPr>
        <w:t>90.</w:t>
      </w:r>
      <w:r w:rsidR="008E16F5">
        <w:rPr>
          <w:rFonts w:asciiTheme="minorHAnsi" w:hAnsiTheme="minorHAnsi"/>
          <w:b/>
          <w:bCs/>
          <w:sz w:val="24"/>
          <w:szCs w:val="24"/>
        </w:rPr>
        <w:t xml:space="preserve"> let do současnosti. </w:t>
      </w:r>
      <w:r w:rsidR="004F1CEE">
        <w:rPr>
          <w:rFonts w:asciiTheme="minorHAnsi" w:hAnsiTheme="minorHAnsi"/>
          <w:b/>
          <w:bCs/>
          <w:sz w:val="24"/>
          <w:szCs w:val="24"/>
        </w:rPr>
        <w:t xml:space="preserve">Výstava je připravena ve spolupráci s Galerií </w:t>
      </w:r>
      <w:proofErr w:type="spellStart"/>
      <w:r w:rsidR="004F1CEE">
        <w:rPr>
          <w:rFonts w:asciiTheme="minorHAnsi" w:hAnsiTheme="minorHAnsi"/>
          <w:b/>
          <w:bCs/>
          <w:sz w:val="24"/>
          <w:szCs w:val="24"/>
        </w:rPr>
        <w:t>Maldoror</w:t>
      </w:r>
      <w:proofErr w:type="spellEnd"/>
      <w:r w:rsidR="004F1CEE">
        <w:rPr>
          <w:rFonts w:asciiTheme="minorHAnsi" w:hAnsiTheme="minorHAnsi"/>
          <w:b/>
          <w:bCs/>
          <w:sz w:val="24"/>
          <w:szCs w:val="24"/>
        </w:rPr>
        <w:t>.</w:t>
      </w:r>
      <w:bookmarkStart w:id="0" w:name="_GoBack"/>
      <w:bookmarkEnd w:id="0"/>
    </w:p>
    <w:p w:rsidR="00717211" w:rsidRPr="004F1CEE" w:rsidRDefault="00717211" w:rsidP="00717211">
      <w:pPr>
        <w:jc w:val="both"/>
        <w:rPr>
          <w:rFonts w:asciiTheme="minorHAnsi" w:hAnsiTheme="minorHAnsi"/>
          <w:sz w:val="16"/>
          <w:szCs w:val="24"/>
        </w:rPr>
      </w:pPr>
    </w:p>
    <w:p w:rsidR="00B47B74" w:rsidRPr="00B47B74" w:rsidRDefault="008E16F5" w:rsidP="00D8268C">
      <w:pPr>
        <w:jc w:val="both"/>
        <w:rPr>
          <w:rFonts w:asciiTheme="minorHAnsi" w:hAnsiTheme="minorHAnsi"/>
          <w:sz w:val="24"/>
        </w:rPr>
      </w:pPr>
      <w:r w:rsidRPr="00D8268C">
        <w:rPr>
          <w:rFonts w:asciiTheme="minorHAnsi" w:hAnsiTheme="minorHAnsi"/>
          <w:b/>
          <w:sz w:val="24"/>
        </w:rPr>
        <w:t xml:space="preserve">Olaf </w:t>
      </w:r>
      <w:proofErr w:type="spellStart"/>
      <w:r w:rsidRPr="00D8268C">
        <w:rPr>
          <w:rFonts w:asciiTheme="minorHAnsi" w:hAnsiTheme="minorHAnsi"/>
          <w:b/>
          <w:sz w:val="24"/>
        </w:rPr>
        <w:t>Hanel</w:t>
      </w:r>
      <w:proofErr w:type="spellEnd"/>
      <w:r w:rsidRPr="00B47B74">
        <w:rPr>
          <w:rFonts w:asciiTheme="minorHAnsi" w:hAnsiTheme="minorHAnsi"/>
          <w:sz w:val="24"/>
        </w:rPr>
        <w:t xml:space="preserve"> se narodil 21. ledna 1943 v Praze, vyrostl ve Světlé nad Sázavou. Vysočina se stala dějištěm mnoha jeho </w:t>
      </w:r>
      <w:proofErr w:type="spellStart"/>
      <w:r w:rsidRPr="00B47B74">
        <w:rPr>
          <w:rFonts w:asciiTheme="minorHAnsi" w:hAnsiTheme="minorHAnsi"/>
          <w:sz w:val="24"/>
        </w:rPr>
        <w:t>land-artových</w:t>
      </w:r>
      <w:proofErr w:type="spellEnd"/>
      <w:r w:rsidRPr="00B47B74">
        <w:rPr>
          <w:rFonts w:asciiTheme="minorHAnsi" w:hAnsiTheme="minorHAnsi"/>
          <w:sz w:val="24"/>
        </w:rPr>
        <w:t xml:space="preserve"> aktivit</w:t>
      </w:r>
      <w:r w:rsidR="004E00B3">
        <w:rPr>
          <w:rFonts w:asciiTheme="minorHAnsi" w:hAnsiTheme="minorHAnsi"/>
          <w:sz w:val="24"/>
        </w:rPr>
        <w:t xml:space="preserve">. </w:t>
      </w:r>
      <w:r w:rsidR="00B47B74" w:rsidRPr="00B47B74">
        <w:rPr>
          <w:rFonts w:asciiTheme="minorHAnsi" w:hAnsiTheme="minorHAnsi"/>
          <w:sz w:val="24"/>
        </w:rPr>
        <w:t>Už jako student se setkal s Janem Steklíkem a Karlem Neprašem, řediteli Křižovnické školy čistého humoru bez vtipu</w:t>
      </w:r>
      <w:r w:rsidR="004E00B3">
        <w:rPr>
          <w:rFonts w:asciiTheme="minorHAnsi" w:hAnsiTheme="minorHAnsi"/>
          <w:sz w:val="24"/>
        </w:rPr>
        <w:t xml:space="preserve">, </w:t>
      </w:r>
      <w:r w:rsidR="00B47B74" w:rsidRPr="00B47B74">
        <w:rPr>
          <w:rFonts w:asciiTheme="minorHAnsi" w:hAnsiTheme="minorHAnsi"/>
          <w:sz w:val="24"/>
        </w:rPr>
        <w:t xml:space="preserve">pobýval </w:t>
      </w:r>
      <w:r w:rsidR="004E00B3">
        <w:rPr>
          <w:rFonts w:asciiTheme="minorHAnsi" w:hAnsiTheme="minorHAnsi"/>
          <w:sz w:val="24"/>
        </w:rPr>
        <w:t xml:space="preserve">od počátku </w:t>
      </w:r>
      <w:r w:rsidR="00B47B74" w:rsidRPr="00B47B74">
        <w:rPr>
          <w:rFonts w:asciiTheme="minorHAnsi" w:hAnsiTheme="minorHAnsi"/>
          <w:sz w:val="24"/>
        </w:rPr>
        <w:t xml:space="preserve">v okruhu nejavantgardnějšího společenství v Čechách. V letech 1967−1971 vedl galerii v Havlíčkově Brodě. Po kádrových čistkách pracoval jako snímač u filmu, čerpač vody v maringotce, topič v dětské léčebně. Podepsal Chartu 77. V rámci akce Asanace emigroval do Kanady, kde žil v </w:t>
      </w:r>
      <w:proofErr w:type="spellStart"/>
      <w:r w:rsidR="00B47B74" w:rsidRPr="00B47B74">
        <w:rPr>
          <w:rFonts w:asciiTheme="minorHAnsi" w:hAnsiTheme="minorHAnsi"/>
          <w:sz w:val="24"/>
        </w:rPr>
        <w:t>Sherbrooku</w:t>
      </w:r>
      <w:proofErr w:type="spellEnd"/>
      <w:r w:rsidR="00B47B74" w:rsidRPr="00B47B74">
        <w:rPr>
          <w:rFonts w:asciiTheme="minorHAnsi" w:hAnsiTheme="minorHAnsi"/>
          <w:sz w:val="24"/>
        </w:rPr>
        <w:t>, Montrealu a Torontu. Domů se vrátil v roce 1991, stal se kurátorem Českého muzea výtvarných umění v Husově ulici v Praze. V současnosti žije v Lysé nad Labem.</w:t>
      </w:r>
    </w:p>
    <w:p w:rsidR="00B47B74" w:rsidRPr="00B47B74" w:rsidRDefault="00B47B74" w:rsidP="00D8268C">
      <w:pPr>
        <w:jc w:val="both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Olaf </w:t>
      </w:r>
      <w:proofErr w:type="spellStart"/>
      <w:r w:rsidRPr="00B47B74">
        <w:rPr>
          <w:rFonts w:asciiTheme="minorHAnsi" w:hAnsiTheme="minorHAnsi"/>
          <w:sz w:val="24"/>
        </w:rPr>
        <w:t>Hanel</w:t>
      </w:r>
      <w:proofErr w:type="spellEnd"/>
      <w:r w:rsidRPr="00B47B74">
        <w:rPr>
          <w:rFonts w:asciiTheme="minorHAnsi" w:hAnsiTheme="minorHAnsi"/>
          <w:sz w:val="24"/>
        </w:rPr>
        <w:t xml:space="preserve"> samostatně vstavuje od roku 1969. Zprvu autor kreslených vtipů vymýšlel a realizoval performance pro společenství okolo Křižovnické školy čistého humoru bez vtipu, kde měl funkci </w:t>
      </w:r>
      <w:r w:rsidRPr="00B47B74">
        <w:rPr>
          <w:rFonts w:asciiTheme="minorHAnsi" w:hAnsiTheme="minorHAnsi"/>
          <w:i/>
          <w:sz w:val="24"/>
        </w:rPr>
        <w:t>vedoucího cestovní kanceláře Křižovnické školy</w:t>
      </w:r>
      <w:r w:rsidRPr="00B47B74">
        <w:rPr>
          <w:rFonts w:asciiTheme="minorHAnsi" w:hAnsiTheme="minorHAnsi"/>
          <w:sz w:val="24"/>
        </w:rPr>
        <w:t xml:space="preserve">. Akce obvykle souvisely s kosmickým kalendářem. Najal autobus a zorganizoval několik výprav, při </w:t>
      </w:r>
      <w:r w:rsidRPr="00B47B74">
        <w:rPr>
          <w:rFonts w:asciiTheme="minorHAnsi" w:hAnsiTheme="minorHAnsi"/>
          <w:i/>
          <w:sz w:val="24"/>
        </w:rPr>
        <w:t>Poctě jasným hvězdám</w:t>
      </w:r>
      <w:r w:rsidRPr="00B47B74">
        <w:rPr>
          <w:rFonts w:asciiTheme="minorHAnsi" w:hAnsiTheme="minorHAnsi"/>
          <w:sz w:val="24"/>
        </w:rPr>
        <w:t xml:space="preserve"> </w:t>
      </w:r>
      <w:r w:rsidR="00186810">
        <w:rPr>
          <w:rFonts w:asciiTheme="minorHAnsi" w:hAnsiTheme="minorHAnsi"/>
          <w:sz w:val="24"/>
        </w:rPr>
        <w:t xml:space="preserve">soustavou 120 ohňů okopíroval </w:t>
      </w:r>
      <w:r w:rsidR="00186810" w:rsidRPr="00186810">
        <w:rPr>
          <w:rFonts w:asciiTheme="minorHAnsi" w:hAnsiTheme="minorHAnsi"/>
          <w:sz w:val="24"/>
        </w:rPr>
        <w:t>konstelaci jarní oblohy</w:t>
      </w:r>
      <w:r w:rsidR="00186810">
        <w:rPr>
          <w:rFonts w:asciiTheme="minorHAnsi" w:hAnsiTheme="minorHAnsi"/>
          <w:sz w:val="24"/>
        </w:rPr>
        <w:t>, a vytvořil tak ohnivou stopou obkroužené bezpečné území dočasné autonomní zóny pro všechny zúčastněné</w:t>
      </w:r>
      <w:r w:rsidRPr="00B47B74">
        <w:rPr>
          <w:rFonts w:asciiTheme="minorHAnsi" w:hAnsiTheme="minorHAnsi"/>
          <w:sz w:val="24"/>
        </w:rPr>
        <w:t>. Posláním vlasteneckých výletů k pramenům Vltavy a na Blaník, společně s performativním hudebním tělesem Sen noci svatojánské band, bylo probudit mýtické blanické rytíře a vdechnout sílu kultovní řece českého národa. Dada hravost a sklon k absurditě stolní společnosti od Křižovníků, Zlatého soudku nebo od Svitáků bylo v době normalizace jednou z forem vzájemné záchrany lidí.</w:t>
      </w:r>
    </w:p>
    <w:p w:rsidR="00B47B74" w:rsidRPr="00B47B74" w:rsidRDefault="00B47B74" w:rsidP="00216F86">
      <w:pPr>
        <w:jc w:val="both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Akční původ mají i kresby bublin, pracoval s náhodou, některé práce jsou skutečnými záznamy akcí, jiné jejich mystifikačními rekonstrukcemi. Hustý šrafovaný rastr geometrických kreseb předpovídá drátěné objekty. První téměř nehmotné </w:t>
      </w:r>
      <w:proofErr w:type="spellStart"/>
      <w:r w:rsidRPr="00B47B74">
        <w:rPr>
          <w:rFonts w:asciiTheme="minorHAnsi" w:hAnsiTheme="minorHAnsi"/>
          <w:i/>
          <w:sz w:val="24"/>
        </w:rPr>
        <w:t>antiplastiky</w:t>
      </w:r>
      <w:proofErr w:type="spellEnd"/>
      <w:r w:rsidRPr="00B47B74">
        <w:rPr>
          <w:rFonts w:asciiTheme="minorHAnsi" w:hAnsiTheme="minorHAnsi"/>
          <w:sz w:val="24"/>
        </w:rPr>
        <w:t>,</w:t>
      </w:r>
      <w:r w:rsidRPr="00B47B74">
        <w:rPr>
          <w:rFonts w:asciiTheme="minorHAnsi" w:hAnsiTheme="minorHAnsi"/>
          <w:i/>
          <w:sz w:val="24"/>
        </w:rPr>
        <w:t xml:space="preserve"> </w:t>
      </w:r>
      <w:proofErr w:type="spellStart"/>
      <w:r w:rsidRPr="00B47B74">
        <w:rPr>
          <w:rFonts w:asciiTheme="minorHAnsi" w:hAnsiTheme="minorHAnsi"/>
          <w:i/>
          <w:sz w:val="24"/>
        </w:rPr>
        <w:t>dráťáky</w:t>
      </w:r>
      <w:proofErr w:type="spellEnd"/>
      <w:r w:rsidRPr="00B47B74">
        <w:rPr>
          <w:rFonts w:asciiTheme="minorHAnsi" w:hAnsiTheme="minorHAnsi"/>
          <w:i/>
          <w:sz w:val="24"/>
        </w:rPr>
        <w:t xml:space="preserve"> </w:t>
      </w:r>
      <w:r w:rsidRPr="00B47B74">
        <w:rPr>
          <w:rFonts w:asciiTheme="minorHAnsi" w:hAnsiTheme="minorHAnsi"/>
          <w:sz w:val="24"/>
        </w:rPr>
        <w:t>či</w:t>
      </w:r>
      <w:r w:rsidRPr="00B47B74">
        <w:rPr>
          <w:rFonts w:asciiTheme="minorHAnsi" w:hAnsiTheme="minorHAnsi"/>
          <w:i/>
          <w:sz w:val="24"/>
        </w:rPr>
        <w:t xml:space="preserve"> </w:t>
      </w:r>
      <w:proofErr w:type="spellStart"/>
      <w:r w:rsidRPr="00B47B74">
        <w:rPr>
          <w:rFonts w:asciiTheme="minorHAnsi" w:hAnsiTheme="minorHAnsi"/>
          <w:i/>
          <w:sz w:val="24"/>
        </w:rPr>
        <w:t>síťovci</w:t>
      </w:r>
      <w:proofErr w:type="spellEnd"/>
      <w:r w:rsidRPr="00B47B74">
        <w:rPr>
          <w:rFonts w:asciiTheme="minorHAnsi" w:hAnsiTheme="minorHAnsi"/>
          <w:i/>
          <w:sz w:val="24"/>
        </w:rPr>
        <w:t>,</w:t>
      </w:r>
      <w:r w:rsidRPr="00B47B74">
        <w:rPr>
          <w:rFonts w:asciiTheme="minorHAnsi" w:hAnsiTheme="minorHAnsi"/>
          <w:sz w:val="24"/>
        </w:rPr>
        <w:t xml:space="preserve"> vznikly na symposiu ve skotském </w:t>
      </w:r>
      <w:proofErr w:type="spellStart"/>
      <w:r w:rsidRPr="00B47B74">
        <w:rPr>
          <w:rFonts w:asciiTheme="minorHAnsi" w:hAnsiTheme="minorHAnsi"/>
          <w:sz w:val="24"/>
        </w:rPr>
        <w:t>Lumsdenu</w:t>
      </w:r>
      <w:proofErr w:type="spellEnd"/>
      <w:r w:rsidRPr="00B47B74">
        <w:rPr>
          <w:rFonts w:asciiTheme="minorHAnsi" w:hAnsiTheme="minorHAnsi"/>
          <w:sz w:val="24"/>
        </w:rPr>
        <w:t xml:space="preserve"> v roce 198</w:t>
      </w:r>
      <w:r w:rsidRPr="00D8268C">
        <w:rPr>
          <w:rFonts w:asciiTheme="minorHAnsi" w:hAnsiTheme="minorHAnsi"/>
          <w:sz w:val="24"/>
        </w:rPr>
        <w:t>3</w:t>
      </w:r>
      <w:r w:rsidRPr="00B47B74">
        <w:rPr>
          <w:rFonts w:asciiTheme="minorHAnsi" w:hAnsiTheme="minorHAnsi"/>
          <w:sz w:val="24"/>
        </w:rPr>
        <w:t xml:space="preserve">. </w:t>
      </w:r>
      <w:proofErr w:type="spellStart"/>
      <w:r w:rsidRPr="00B47B74">
        <w:rPr>
          <w:rFonts w:asciiTheme="minorHAnsi" w:hAnsiTheme="minorHAnsi"/>
          <w:sz w:val="24"/>
        </w:rPr>
        <w:t>Hanel</w:t>
      </w:r>
      <w:proofErr w:type="spellEnd"/>
      <w:r w:rsidRPr="00B47B74">
        <w:rPr>
          <w:rFonts w:asciiTheme="minorHAnsi" w:hAnsiTheme="minorHAnsi"/>
          <w:sz w:val="24"/>
        </w:rPr>
        <w:t xml:space="preserve"> rád používal kov a různé domácí předměty: pastičky, náprstky, kyblíky, zahradní pletivo. Z nich akumuloval nekonečné sloupy, spojnice mezi nebem a zemí nebo vyráběl kufry plné prázdna. Ve Francii pracoval s otisky zajímavě tvarovaných vík od kanálů. Obrazy s motivy kruhu maloval akrylem na plátně nebo na látce či ubrusu.  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lastRenderedPageBreak/>
        <w:t>AKCE</w:t>
      </w:r>
      <w:r w:rsidR="00D8268C">
        <w:rPr>
          <w:rFonts w:asciiTheme="minorHAnsi" w:hAnsiTheme="minorHAnsi"/>
          <w:sz w:val="24"/>
        </w:rPr>
        <w:t xml:space="preserve"> OLAFA HANELA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1965 </w:t>
      </w:r>
      <w:r w:rsidRPr="00B47B74">
        <w:rPr>
          <w:rFonts w:asciiTheme="minorHAnsi" w:hAnsiTheme="minorHAnsi"/>
          <w:sz w:val="24"/>
        </w:rPr>
        <w:tab/>
        <w:t>Modré pytle v řepce olejné, Světlá nad Sázavou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1966 </w:t>
      </w:r>
      <w:r w:rsidRPr="00B47B74">
        <w:rPr>
          <w:rFonts w:asciiTheme="minorHAnsi" w:hAnsiTheme="minorHAnsi"/>
          <w:sz w:val="24"/>
        </w:rPr>
        <w:tab/>
        <w:t>Švédské valy, Brno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1967 </w:t>
      </w:r>
      <w:r w:rsidRPr="00B47B74">
        <w:rPr>
          <w:rFonts w:asciiTheme="minorHAnsi" w:hAnsiTheme="minorHAnsi"/>
          <w:sz w:val="24"/>
        </w:rPr>
        <w:tab/>
        <w:t>Snoubení Seiny se Sázavou</w:t>
      </w:r>
    </w:p>
    <w:p w:rsidR="00B47B74" w:rsidRPr="00B47B74" w:rsidRDefault="00B47B74" w:rsidP="00B47B74">
      <w:pPr>
        <w:ind w:firstLine="708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>Rozdělení Cheopsovy pyramidy (nedokončeno)</w:t>
      </w:r>
    </w:p>
    <w:p w:rsidR="00B47B74" w:rsidRPr="00B47B74" w:rsidRDefault="00B47B74" w:rsidP="00B47B74">
      <w:pPr>
        <w:ind w:firstLine="708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>Pocta Délskému námořnímu svazku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1971 </w:t>
      </w:r>
      <w:r w:rsidRPr="00B47B74">
        <w:rPr>
          <w:rFonts w:asciiTheme="minorHAnsi" w:hAnsiTheme="minorHAnsi"/>
          <w:sz w:val="24"/>
        </w:rPr>
        <w:tab/>
        <w:t>Setkání – Profily, Světlá nad Sázavou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1972 </w:t>
      </w:r>
      <w:r w:rsidRPr="00B47B74">
        <w:rPr>
          <w:rFonts w:asciiTheme="minorHAnsi" w:hAnsiTheme="minorHAnsi"/>
          <w:sz w:val="24"/>
        </w:rPr>
        <w:tab/>
        <w:t xml:space="preserve">Pocta jasným hvězdám (jaro), </w:t>
      </w:r>
      <w:proofErr w:type="spellStart"/>
      <w:r w:rsidRPr="00B47B74">
        <w:rPr>
          <w:rFonts w:asciiTheme="minorHAnsi" w:hAnsiTheme="minorHAnsi"/>
          <w:sz w:val="24"/>
        </w:rPr>
        <w:t>Melechov</w:t>
      </w:r>
      <w:proofErr w:type="spellEnd"/>
      <w:r w:rsidRPr="00B47B74">
        <w:rPr>
          <w:rFonts w:asciiTheme="minorHAnsi" w:hAnsiTheme="minorHAnsi"/>
          <w:sz w:val="24"/>
        </w:rPr>
        <w:t>, Světlá nad Sázavou</w:t>
      </w:r>
    </w:p>
    <w:p w:rsidR="00186810" w:rsidRDefault="00B47B74" w:rsidP="00B47B74">
      <w:pPr>
        <w:ind w:firstLine="708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Vypálení rybníku Františka </w:t>
      </w:r>
      <w:proofErr w:type="spellStart"/>
      <w:r w:rsidRPr="00B47B74">
        <w:rPr>
          <w:rFonts w:asciiTheme="minorHAnsi" w:hAnsiTheme="minorHAnsi"/>
          <w:sz w:val="24"/>
        </w:rPr>
        <w:t>Chramzy</w:t>
      </w:r>
      <w:proofErr w:type="spellEnd"/>
      <w:r w:rsidRPr="00B47B74">
        <w:rPr>
          <w:rFonts w:asciiTheme="minorHAnsi" w:hAnsiTheme="minorHAnsi"/>
          <w:sz w:val="24"/>
        </w:rPr>
        <w:t xml:space="preserve"> a synů - Planetárium (podzim), Lom Lipnice </w:t>
      </w:r>
      <w:proofErr w:type="gramStart"/>
      <w:r w:rsidRPr="00B47B74">
        <w:rPr>
          <w:rFonts w:asciiTheme="minorHAnsi" w:hAnsiTheme="minorHAnsi"/>
          <w:sz w:val="24"/>
        </w:rPr>
        <w:t>nad</w:t>
      </w:r>
      <w:proofErr w:type="gramEnd"/>
      <w:r w:rsidRPr="00B47B74">
        <w:rPr>
          <w:rFonts w:asciiTheme="minorHAnsi" w:hAnsiTheme="minorHAnsi"/>
          <w:sz w:val="24"/>
        </w:rPr>
        <w:t xml:space="preserve"> </w:t>
      </w:r>
    </w:p>
    <w:p w:rsidR="00B47B74" w:rsidRPr="00B47B74" w:rsidRDefault="00B47B74" w:rsidP="00B47B74">
      <w:pPr>
        <w:ind w:firstLine="708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>Sázavou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1974 </w:t>
      </w:r>
      <w:r w:rsidRPr="00B47B74">
        <w:rPr>
          <w:rFonts w:asciiTheme="minorHAnsi" w:hAnsiTheme="minorHAnsi"/>
          <w:sz w:val="24"/>
        </w:rPr>
        <w:tab/>
        <w:t>Parní varhany, Produkce pro cestující rychlíku Praha – Brno</w:t>
      </w:r>
    </w:p>
    <w:p w:rsidR="00B47B74" w:rsidRPr="00B47B74" w:rsidRDefault="00B47B74" w:rsidP="00B47B74">
      <w:pPr>
        <w:ind w:firstLine="708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>Poselství pro příští generace, Sázava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1975 </w:t>
      </w:r>
      <w:r w:rsidRPr="00B47B74">
        <w:rPr>
          <w:rFonts w:asciiTheme="minorHAnsi" w:hAnsiTheme="minorHAnsi"/>
          <w:sz w:val="24"/>
        </w:rPr>
        <w:tab/>
        <w:t>Vltava, Pocta Bedřichu Smetanovi (+ Sen noci svatojánské band)</w:t>
      </w:r>
    </w:p>
    <w:p w:rsidR="00B47B74" w:rsidRPr="00B47B74" w:rsidRDefault="00B47B74" w:rsidP="00B47B74">
      <w:pPr>
        <w:ind w:firstLine="708"/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>Blaník, Buzení blanických rytířů (+ Sen noci svatojánské band)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1976 </w:t>
      </w:r>
      <w:r w:rsidRPr="00B47B74">
        <w:rPr>
          <w:rFonts w:asciiTheme="minorHAnsi" w:hAnsiTheme="minorHAnsi"/>
          <w:sz w:val="24"/>
        </w:rPr>
        <w:tab/>
        <w:t>Free step show, s Marií Benetkovou, Druhý festival druhé kultury, Bojanovice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1981 </w:t>
      </w:r>
      <w:r w:rsidRPr="00B47B74">
        <w:rPr>
          <w:rFonts w:asciiTheme="minorHAnsi" w:hAnsiTheme="minorHAnsi"/>
          <w:sz w:val="24"/>
        </w:rPr>
        <w:tab/>
        <w:t xml:space="preserve">Podzimní listí, </w:t>
      </w:r>
      <w:proofErr w:type="spellStart"/>
      <w:r w:rsidRPr="00B47B74">
        <w:rPr>
          <w:rFonts w:asciiTheme="minorHAnsi" w:hAnsiTheme="minorHAnsi"/>
          <w:sz w:val="24"/>
        </w:rPr>
        <w:t>Sherbrooke</w:t>
      </w:r>
      <w:proofErr w:type="spellEnd"/>
      <w:r w:rsidRPr="00B47B74">
        <w:rPr>
          <w:rFonts w:asciiTheme="minorHAnsi" w:hAnsiTheme="minorHAnsi"/>
          <w:sz w:val="24"/>
        </w:rPr>
        <w:t xml:space="preserve">, </w:t>
      </w:r>
      <w:proofErr w:type="spellStart"/>
      <w:r w:rsidRPr="00B47B74">
        <w:rPr>
          <w:rFonts w:asciiTheme="minorHAnsi" w:hAnsiTheme="minorHAnsi"/>
          <w:sz w:val="24"/>
        </w:rPr>
        <w:t>Quebec</w:t>
      </w:r>
      <w:proofErr w:type="spellEnd"/>
      <w:r w:rsidRPr="00B47B74">
        <w:rPr>
          <w:rFonts w:asciiTheme="minorHAnsi" w:hAnsiTheme="minorHAnsi"/>
          <w:sz w:val="24"/>
        </w:rPr>
        <w:t>, Kanada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1982 </w:t>
      </w:r>
      <w:r w:rsidRPr="00B47B74">
        <w:rPr>
          <w:rFonts w:asciiTheme="minorHAnsi" w:hAnsiTheme="minorHAnsi"/>
          <w:sz w:val="24"/>
        </w:rPr>
        <w:tab/>
        <w:t xml:space="preserve">Ztracený (zapomenutý) kufr, s Josefem </w:t>
      </w:r>
      <w:proofErr w:type="spellStart"/>
      <w:r w:rsidRPr="00B47B74">
        <w:rPr>
          <w:rFonts w:asciiTheme="minorHAnsi" w:hAnsiTheme="minorHAnsi"/>
          <w:sz w:val="24"/>
        </w:rPr>
        <w:t>Kroutvorem</w:t>
      </w:r>
      <w:proofErr w:type="spellEnd"/>
      <w:r w:rsidRPr="00B47B74">
        <w:rPr>
          <w:rFonts w:asciiTheme="minorHAnsi" w:hAnsiTheme="minorHAnsi"/>
          <w:sz w:val="24"/>
        </w:rPr>
        <w:t>, New York</w:t>
      </w:r>
    </w:p>
    <w:p w:rsidR="00B47B74" w:rsidRPr="00B47B74" w:rsidRDefault="00B47B74" w:rsidP="00B47B74">
      <w:pPr>
        <w:rPr>
          <w:rFonts w:asciiTheme="minorHAnsi" w:hAnsiTheme="minorHAnsi"/>
          <w:sz w:val="24"/>
        </w:rPr>
      </w:pPr>
      <w:r w:rsidRPr="00B47B74">
        <w:rPr>
          <w:rFonts w:asciiTheme="minorHAnsi" w:hAnsiTheme="minorHAnsi"/>
          <w:sz w:val="24"/>
        </w:rPr>
        <w:t xml:space="preserve">1984 </w:t>
      </w:r>
      <w:r w:rsidRPr="00B47B74">
        <w:rPr>
          <w:rFonts w:asciiTheme="minorHAnsi" w:hAnsiTheme="minorHAnsi"/>
          <w:sz w:val="24"/>
        </w:rPr>
        <w:tab/>
        <w:t xml:space="preserve">Podávání Haškova guláše, </w:t>
      </w:r>
      <w:proofErr w:type="spellStart"/>
      <w:r w:rsidRPr="00B47B74">
        <w:rPr>
          <w:rFonts w:asciiTheme="minorHAnsi" w:hAnsiTheme="minorHAnsi"/>
          <w:sz w:val="24"/>
        </w:rPr>
        <w:t>Quebec</w:t>
      </w:r>
      <w:proofErr w:type="spellEnd"/>
      <w:r w:rsidRPr="00B47B74">
        <w:rPr>
          <w:rFonts w:asciiTheme="minorHAnsi" w:hAnsiTheme="minorHAnsi"/>
          <w:sz w:val="24"/>
        </w:rPr>
        <w:t>, Kanada</w:t>
      </w:r>
    </w:p>
    <w:p w:rsidR="00B47B74" w:rsidRDefault="00B47B74" w:rsidP="00D226DF">
      <w:pPr>
        <w:jc w:val="both"/>
        <w:rPr>
          <w:rFonts w:asciiTheme="minorHAnsi" w:hAnsiTheme="minorHAnsi"/>
          <w:sz w:val="24"/>
          <w:szCs w:val="24"/>
        </w:rPr>
      </w:pPr>
    </w:p>
    <w:p w:rsidR="00216F86" w:rsidRDefault="00B47B74" w:rsidP="00D226D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nádvoří Musea Kampa jsou instalovány dva ze slavných a monumentálních </w:t>
      </w:r>
      <w:proofErr w:type="spellStart"/>
      <w:r>
        <w:rPr>
          <w:rFonts w:asciiTheme="minorHAnsi" w:hAnsiTheme="minorHAnsi"/>
          <w:sz w:val="24"/>
          <w:szCs w:val="24"/>
        </w:rPr>
        <w:t>Hanelových</w:t>
      </w:r>
      <w:proofErr w:type="spellEnd"/>
      <w:r>
        <w:rPr>
          <w:rFonts w:asciiTheme="minorHAnsi" w:hAnsiTheme="minorHAnsi"/>
          <w:sz w:val="24"/>
          <w:szCs w:val="24"/>
        </w:rPr>
        <w:t xml:space="preserve"> drátěných objektů. </w:t>
      </w:r>
      <w:r w:rsidR="00DB05AC" w:rsidRPr="00DB05AC">
        <w:rPr>
          <w:rFonts w:asciiTheme="minorHAnsi" w:hAnsiTheme="minorHAnsi"/>
          <w:sz w:val="24"/>
          <w:szCs w:val="24"/>
        </w:rPr>
        <w:t>K výstavě vychází katalog vydaný ve spolupráci s</w:t>
      </w:r>
      <w:r>
        <w:rPr>
          <w:rFonts w:asciiTheme="minorHAnsi" w:hAnsiTheme="minorHAnsi"/>
          <w:sz w:val="24"/>
          <w:szCs w:val="24"/>
        </w:rPr>
        <w:t xml:space="preserve"> Galerií </w:t>
      </w:r>
      <w:proofErr w:type="spellStart"/>
      <w:r>
        <w:rPr>
          <w:rFonts w:asciiTheme="minorHAnsi" w:hAnsiTheme="minorHAnsi"/>
          <w:sz w:val="24"/>
          <w:szCs w:val="24"/>
        </w:rPr>
        <w:t>Maldoror</w:t>
      </w:r>
      <w:proofErr w:type="spellEnd"/>
      <w:r w:rsidR="00DB05AC" w:rsidRPr="00DB05AC">
        <w:rPr>
          <w:rFonts w:asciiTheme="minorHAnsi" w:hAnsiTheme="minorHAnsi"/>
          <w:sz w:val="24"/>
          <w:szCs w:val="24"/>
        </w:rPr>
        <w:t xml:space="preserve">. </w:t>
      </w:r>
      <w:r w:rsidR="00D226DF">
        <w:rPr>
          <w:rFonts w:asciiTheme="minorHAnsi" w:hAnsiTheme="minorHAnsi"/>
          <w:sz w:val="24"/>
          <w:szCs w:val="24"/>
        </w:rPr>
        <w:tab/>
      </w:r>
    </w:p>
    <w:p w:rsidR="00E159B5" w:rsidRDefault="00E159B5" w:rsidP="00D226DF">
      <w:pPr>
        <w:jc w:val="both"/>
        <w:rPr>
          <w:rFonts w:asciiTheme="minorHAnsi" w:hAnsiTheme="minorHAnsi"/>
          <w:sz w:val="24"/>
          <w:szCs w:val="24"/>
        </w:rPr>
      </w:pPr>
    </w:p>
    <w:p w:rsidR="00DB05AC" w:rsidRPr="00DB05AC" w:rsidRDefault="00D226DF" w:rsidP="00216F86">
      <w:pPr>
        <w:ind w:left="6372"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Text: </w:t>
      </w:r>
      <w:r w:rsidR="00B47B74">
        <w:rPr>
          <w:rFonts w:asciiTheme="minorHAnsi" w:hAnsiTheme="minorHAnsi"/>
          <w:sz w:val="24"/>
          <w:szCs w:val="24"/>
        </w:rPr>
        <w:t>Martina Vítková</w:t>
      </w:r>
    </w:p>
    <w:p w:rsidR="00997E83" w:rsidRPr="00DB05AC" w:rsidRDefault="00997E83" w:rsidP="00997E83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tbl>
      <w:tblPr>
        <w:tblStyle w:val="Mkatabulky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477E7C" w:rsidRPr="00717211" w:rsidTr="00717211">
        <w:trPr>
          <w:trHeight w:val="2320"/>
        </w:trPr>
        <w:tc>
          <w:tcPr>
            <w:tcW w:w="9934" w:type="dxa"/>
          </w:tcPr>
          <w:p w:rsidR="00737094" w:rsidRPr="00717211" w:rsidRDefault="00737094" w:rsidP="0073709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17211" w:rsidRPr="000950CD" w:rsidRDefault="00B47B74" w:rsidP="0071721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OLAF HANEL ___</w:t>
            </w:r>
            <w:r w:rsidR="00363E8B">
              <w:rPr>
                <w:rFonts w:asciiTheme="minorHAnsi" w:hAnsiTheme="minorHAnsi"/>
                <w:b/>
                <w:sz w:val="28"/>
                <w:szCs w:val="28"/>
              </w:rPr>
              <w:t>_____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Na cestě tam a zase zpátky ___</w:t>
            </w:r>
            <w:r w:rsidR="00363E8B">
              <w:rPr>
                <w:rFonts w:asciiTheme="minorHAnsi" w:hAnsiTheme="minorHAnsi"/>
                <w:b/>
                <w:sz w:val="28"/>
                <w:szCs w:val="28"/>
              </w:rPr>
              <w:t>_____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There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Back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Again</w:t>
            </w:r>
            <w:proofErr w:type="spellEnd"/>
          </w:p>
          <w:p w:rsidR="00717211" w:rsidRPr="000950CD" w:rsidRDefault="00B47B74" w:rsidP="0071721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E159B5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717211" w:rsidRPr="000950CD">
              <w:rPr>
                <w:rFonts w:asciiTheme="minorHAnsi" w:hAnsiTheme="minorHAnsi"/>
                <w:b/>
                <w:sz w:val="28"/>
                <w:szCs w:val="28"/>
              </w:rPr>
              <w:t>. 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717211" w:rsidRPr="000950CD">
              <w:rPr>
                <w:rFonts w:asciiTheme="minorHAnsi" w:hAnsiTheme="minorHAnsi"/>
                <w:b/>
                <w:sz w:val="28"/>
                <w:szCs w:val="28"/>
              </w:rPr>
              <w:t>. 2021 – 27. 2. 2022</w:t>
            </w:r>
          </w:p>
          <w:p w:rsidR="00717211" w:rsidRPr="00717211" w:rsidRDefault="00717211" w:rsidP="00717211">
            <w:pPr>
              <w:rPr>
                <w:rFonts w:asciiTheme="minorHAnsi" w:hAnsiTheme="minorHAnsi"/>
                <w:sz w:val="24"/>
                <w:szCs w:val="24"/>
              </w:rPr>
            </w:pPr>
            <w:r w:rsidRPr="00717211">
              <w:rPr>
                <w:rFonts w:asciiTheme="minorHAnsi" w:hAnsiTheme="minorHAnsi"/>
                <w:sz w:val="24"/>
                <w:szCs w:val="24"/>
              </w:rPr>
              <w:t>Museum Kampa</w:t>
            </w:r>
          </w:p>
          <w:p w:rsidR="002A0DF9" w:rsidRPr="00717211" w:rsidRDefault="002A0DF9" w:rsidP="00737094">
            <w:pPr>
              <w:ind w:left="851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:rsidR="00717211" w:rsidRPr="00717211" w:rsidRDefault="00717211" w:rsidP="007315AA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717211">
              <w:rPr>
                <w:rFonts w:asciiTheme="minorHAnsi" w:hAnsiTheme="minorHAnsi"/>
                <w:sz w:val="24"/>
                <w:szCs w:val="24"/>
              </w:rPr>
              <w:t>Kurátor</w:t>
            </w:r>
            <w:r w:rsidR="00DB05AC">
              <w:rPr>
                <w:rFonts w:asciiTheme="minorHAnsi" w:hAnsiTheme="minorHAnsi"/>
                <w:sz w:val="24"/>
                <w:szCs w:val="24"/>
              </w:rPr>
              <w:t>ka</w:t>
            </w:r>
            <w:r w:rsidRPr="00717211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B47B74">
              <w:rPr>
                <w:rFonts w:asciiTheme="minorHAnsi" w:hAnsiTheme="minorHAnsi"/>
                <w:sz w:val="24"/>
                <w:szCs w:val="24"/>
              </w:rPr>
              <w:t>Martina Vítková</w:t>
            </w:r>
          </w:p>
          <w:p w:rsidR="00477E7C" w:rsidRDefault="00477E7C" w:rsidP="00717211">
            <w:pPr>
              <w:rPr>
                <w:rStyle w:val="Hypertextovodkaz"/>
                <w:rFonts w:asciiTheme="minorHAnsi" w:hAnsiTheme="minorHAnsi" w:cstheme="minorHAnsi"/>
                <w:bCs/>
                <w:sz w:val="24"/>
                <w:szCs w:val="24"/>
              </w:rPr>
            </w:pPr>
            <w:r w:rsidRPr="0071721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Doprovodný program:</w:t>
            </w:r>
            <w:r w:rsidR="00C03D90" w:rsidRPr="0071721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  </w:t>
            </w:r>
            <w:hyperlink r:id="rId8" w:history="1">
              <w:r w:rsidR="007315AA" w:rsidRPr="00717211">
                <w:rPr>
                  <w:rStyle w:val="Hypertextovodkaz"/>
                  <w:rFonts w:asciiTheme="minorHAnsi" w:hAnsiTheme="minorHAnsi" w:cstheme="minorHAnsi"/>
                  <w:bCs/>
                  <w:sz w:val="24"/>
                  <w:szCs w:val="24"/>
                </w:rPr>
                <w:t>www.museumkmapa.cz/udalosti/</w:t>
              </w:r>
            </w:hyperlink>
          </w:p>
          <w:p w:rsidR="00717211" w:rsidRPr="00717211" w:rsidRDefault="00717211" w:rsidP="00717211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950CD" w:rsidRDefault="000950CD" w:rsidP="00737094">
      <w:pPr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F1CEE" w:rsidRDefault="004F1CEE" w:rsidP="00737094">
      <w:pPr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4951" w:rsidRPr="00717211" w:rsidRDefault="00CA4951" w:rsidP="00737094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717211">
        <w:rPr>
          <w:rFonts w:asciiTheme="minorHAnsi" w:hAnsiTheme="minorHAnsi" w:cstheme="minorHAnsi"/>
          <w:b/>
          <w:sz w:val="24"/>
          <w:szCs w:val="24"/>
        </w:rPr>
        <w:t>Hlavní partner Musea Kampa:</w:t>
      </w:r>
      <w:r w:rsidRPr="00717211">
        <w:rPr>
          <w:rFonts w:asciiTheme="minorHAnsi" w:hAnsiTheme="minorHAnsi" w:cstheme="minorHAnsi"/>
          <w:sz w:val="24"/>
          <w:szCs w:val="24"/>
        </w:rPr>
        <w:t xml:space="preserve"> Česká spořitelna</w:t>
      </w:r>
    </w:p>
    <w:p w:rsidR="00CA4951" w:rsidRPr="006B669B" w:rsidRDefault="00CA4951" w:rsidP="00737094">
      <w:pPr>
        <w:autoSpaceDE w:val="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6B669B">
        <w:rPr>
          <w:rFonts w:asciiTheme="minorHAnsi" w:hAnsiTheme="minorHAnsi" w:cstheme="minorHAnsi"/>
          <w:b/>
          <w:sz w:val="24"/>
          <w:szCs w:val="24"/>
        </w:rPr>
        <w:t>Partneři Musea Kampa:</w:t>
      </w:r>
      <w:r w:rsidRPr="006B669B">
        <w:rPr>
          <w:rFonts w:asciiTheme="minorHAnsi" w:hAnsiTheme="minorHAnsi" w:cstheme="minorHAnsi"/>
          <w:sz w:val="24"/>
          <w:szCs w:val="24"/>
        </w:rPr>
        <w:t xml:space="preserve"> Hlavní město Praha, Ministerstvo kultury ČR</w:t>
      </w:r>
      <w:r w:rsidR="000950CD" w:rsidRPr="006B669B">
        <w:rPr>
          <w:rFonts w:asciiTheme="minorHAnsi" w:hAnsiTheme="minorHAnsi" w:cstheme="minorHAnsi"/>
          <w:sz w:val="24"/>
          <w:szCs w:val="24"/>
        </w:rPr>
        <w:t>, Městská část Praha 1</w:t>
      </w:r>
    </w:p>
    <w:p w:rsidR="00CA4951" w:rsidRDefault="00CA4951" w:rsidP="00737094">
      <w:pPr>
        <w:jc w:val="both"/>
        <w:rPr>
          <w:rFonts w:asciiTheme="minorHAnsi" w:hAnsiTheme="minorHAnsi" w:cstheme="minorHAnsi"/>
          <w:sz w:val="24"/>
          <w:szCs w:val="24"/>
        </w:rPr>
      </w:pPr>
      <w:r w:rsidRPr="006B669B">
        <w:rPr>
          <w:rFonts w:asciiTheme="minorHAnsi" w:hAnsiTheme="minorHAnsi" w:cstheme="minorHAnsi"/>
          <w:b/>
          <w:sz w:val="24"/>
          <w:szCs w:val="24"/>
        </w:rPr>
        <w:t>Mediální partneři Musea Kampa</w:t>
      </w:r>
      <w:r w:rsidRPr="006B669B">
        <w:rPr>
          <w:rFonts w:asciiTheme="minorHAnsi" w:hAnsiTheme="minorHAnsi" w:cstheme="minorHAnsi"/>
          <w:sz w:val="24"/>
          <w:szCs w:val="24"/>
        </w:rPr>
        <w:t xml:space="preserve">: Blesk, Rádio Impuls, </w:t>
      </w:r>
      <w:proofErr w:type="spellStart"/>
      <w:r w:rsidRPr="006B669B">
        <w:rPr>
          <w:rFonts w:asciiTheme="minorHAnsi" w:hAnsiTheme="minorHAnsi" w:cstheme="minorHAnsi"/>
          <w:sz w:val="24"/>
          <w:szCs w:val="24"/>
        </w:rPr>
        <w:t>BigMedia</w:t>
      </w:r>
      <w:proofErr w:type="spellEnd"/>
      <w:r w:rsidR="00717211" w:rsidRPr="006B669B">
        <w:rPr>
          <w:rFonts w:asciiTheme="minorHAnsi" w:hAnsiTheme="minorHAnsi" w:cstheme="minorHAnsi"/>
          <w:sz w:val="24"/>
          <w:szCs w:val="24"/>
        </w:rPr>
        <w:t xml:space="preserve">, </w:t>
      </w:r>
      <w:r w:rsidR="000950CD" w:rsidRPr="006B669B">
        <w:rPr>
          <w:rFonts w:asciiTheme="minorHAnsi" w:hAnsiTheme="minorHAnsi" w:cstheme="minorHAnsi"/>
          <w:sz w:val="24"/>
          <w:szCs w:val="24"/>
        </w:rPr>
        <w:t>D</w:t>
      </w:r>
      <w:r w:rsidR="00717211" w:rsidRPr="006B669B">
        <w:rPr>
          <w:rFonts w:asciiTheme="minorHAnsi" w:hAnsiTheme="minorHAnsi" w:cstheme="minorHAnsi"/>
          <w:sz w:val="24"/>
          <w:szCs w:val="24"/>
        </w:rPr>
        <w:t>opravní podnik</w:t>
      </w:r>
      <w:r w:rsidR="00DB05AC" w:rsidRPr="006B669B">
        <w:rPr>
          <w:rFonts w:asciiTheme="minorHAnsi" w:hAnsiTheme="minorHAnsi" w:cstheme="minorHAnsi"/>
          <w:sz w:val="24"/>
          <w:szCs w:val="24"/>
        </w:rPr>
        <w:t xml:space="preserve"> hlavního města Prahy</w:t>
      </w:r>
    </w:p>
    <w:p w:rsidR="000950CD" w:rsidRDefault="000950CD" w:rsidP="000950CD">
      <w:pPr>
        <w:pStyle w:val="perex"/>
        <w:spacing w:before="0" w:beforeAutospacing="0" w:after="0" w:afterAutospacing="0"/>
        <w:ind w:right="748"/>
        <w:jc w:val="both"/>
        <w:rPr>
          <w:rFonts w:asciiTheme="minorHAnsi" w:hAnsiTheme="minorHAnsi" w:cstheme="minorHAnsi"/>
          <w:b/>
        </w:rPr>
      </w:pPr>
    </w:p>
    <w:p w:rsidR="000950CD" w:rsidRPr="00717211" w:rsidRDefault="000950CD" w:rsidP="000950CD">
      <w:pPr>
        <w:pStyle w:val="perex"/>
        <w:spacing w:before="0" w:beforeAutospacing="0" w:after="0" w:afterAutospacing="0"/>
        <w:ind w:right="748"/>
        <w:jc w:val="both"/>
        <w:rPr>
          <w:rFonts w:asciiTheme="minorHAnsi" w:hAnsiTheme="minorHAnsi" w:cstheme="minorHAnsi"/>
          <w:b/>
        </w:rPr>
      </w:pPr>
      <w:r w:rsidRPr="00717211">
        <w:rPr>
          <w:rFonts w:asciiTheme="minorHAnsi" w:hAnsiTheme="minorHAnsi" w:cstheme="minorHAnsi"/>
          <w:b/>
        </w:rPr>
        <w:t>Další informace:</w:t>
      </w:r>
    </w:p>
    <w:p w:rsidR="00CA4951" w:rsidRPr="00186810" w:rsidRDefault="000950CD" w:rsidP="00186810">
      <w:pPr>
        <w:ind w:right="748"/>
        <w:rPr>
          <w:rFonts w:asciiTheme="minorHAnsi" w:hAnsiTheme="minorHAnsi" w:cstheme="minorHAnsi"/>
          <w:color w:val="000080"/>
          <w:sz w:val="24"/>
          <w:szCs w:val="24"/>
          <w:u w:val="single"/>
        </w:rPr>
      </w:pPr>
      <w:r w:rsidRPr="00717211">
        <w:rPr>
          <w:rFonts w:asciiTheme="minorHAnsi" w:hAnsiTheme="minorHAnsi" w:cstheme="minorHAnsi"/>
          <w:sz w:val="24"/>
          <w:szCs w:val="24"/>
        </w:rPr>
        <w:t xml:space="preserve">Jana </w:t>
      </w:r>
      <w:proofErr w:type="gramStart"/>
      <w:r w:rsidRPr="00717211">
        <w:rPr>
          <w:rFonts w:asciiTheme="minorHAnsi" w:hAnsiTheme="minorHAnsi" w:cstheme="minorHAnsi"/>
          <w:sz w:val="24"/>
          <w:szCs w:val="24"/>
        </w:rPr>
        <w:t>Pelouchová,  m:</w:t>
      </w:r>
      <w:proofErr w:type="gramEnd"/>
      <w:r w:rsidRPr="00717211">
        <w:rPr>
          <w:rFonts w:asciiTheme="minorHAnsi" w:hAnsiTheme="minorHAnsi" w:cstheme="minorHAnsi"/>
          <w:sz w:val="24"/>
          <w:szCs w:val="24"/>
        </w:rPr>
        <w:t xml:space="preserve"> 724 22 88 38, e-mail: jana.pelouchova@museumkampa.cz</w:t>
      </w:r>
    </w:p>
    <w:sectPr w:rsidR="00CA4951" w:rsidRPr="00186810" w:rsidSect="00613653">
      <w:headerReference w:type="default" r:id="rId9"/>
      <w:footerReference w:type="default" r:id="rId10"/>
      <w:pgSz w:w="11906" w:h="16838" w:code="9"/>
      <w:pgMar w:top="2801" w:right="127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4F" w:rsidRDefault="007F244F" w:rsidP="00A716E7">
      <w:r>
        <w:separator/>
      </w:r>
    </w:p>
  </w:endnote>
  <w:endnote w:type="continuationSeparator" w:id="0">
    <w:p w:rsidR="007F244F" w:rsidRDefault="007F244F" w:rsidP="00A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51715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48"/>
      </w:rPr>
    </w:sdtEndPr>
    <w:sdtContent>
      <w:p w:rsidR="00E07CB3" w:rsidRDefault="00613653" w:rsidP="00613653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0" layoutInCell="1" allowOverlap="1" wp14:anchorId="0E07BDDF" wp14:editId="5A0BD772">
              <wp:simplePos x="0" y="0"/>
              <wp:positionH relativeFrom="column">
                <wp:posOffset>-700405</wp:posOffset>
              </wp:positionH>
              <wp:positionV relativeFrom="paragraph">
                <wp:posOffset>45720</wp:posOffset>
              </wp:positionV>
              <wp:extent cx="7553325" cy="844550"/>
              <wp:effectExtent l="0" t="0" r="952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ir_dopisy_CZ_Hlavičkový papír kopie 2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090"/>
                      <a:stretch/>
                    </pic:blipFill>
                    <pic:spPr bwMode="auto">
                      <a:xfrm>
                        <a:off x="0" y="0"/>
                        <a:ext cx="7553325" cy="8445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07CB3" w:rsidRDefault="00E07CB3" w:rsidP="002250D5">
        <w:pPr>
          <w:pStyle w:val="Zpat"/>
          <w:jc w:val="right"/>
        </w:pPr>
      </w:p>
      <w:p w:rsidR="002250D5" w:rsidRPr="00EE1628" w:rsidRDefault="007F244F" w:rsidP="00CA1752">
        <w:pPr>
          <w:pStyle w:val="Zpat"/>
          <w:ind w:right="-568"/>
          <w:jc w:val="right"/>
          <w:rPr>
            <w:rFonts w:ascii="Arial" w:hAnsi="Arial" w:cs="Arial"/>
            <w:b/>
            <w:sz w:val="48"/>
          </w:rPr>
        </w:pPr>
      </w:p>
    </w:sdtContent>
  </w:sdt>
  <w:p w:rsidR="002250D5" w:rsidRDefault="00225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4F" w:rsidRDefault="007F244F" w:rsidP="00A716E7">
      <w:r>
        <w:separator/>
      </w:r>
    </w:p>
  </w:footnote>
  <w:footnote w:type="continuationSeparator" w:id="0">
    <w:p w:rsidR="007F244F" w:rsidRDefault="007F244F" w:rsidP="00A7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E7" w:rsidRPr="00613653" w:rsidRDefault="00613653" w:rsidP="00613653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3C43AA05" wp14:editId="0ADE524B">
          <wp:extent cx="7716110" cy="1726059"/>
          <wp:effectExtent l="0" t="0" r="0" b="7620"/>
          <wp:docPr id="1" name="Obrázek 1" descr="C:\sandra\Dokumenty\mk cz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andra\Dokumenty\mk cz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EF"/>
    <w:rsid w:val="00041B9F"/>
    <w:rsid w:val="00066EC4"/>
    <w:rsid w:val="00077808"/>
    <w:rsid w:val="000832F4"/>
    <w:rsid w:val="000950CD"/>
    <w:rsid w:val="000A1AAF"/>
    <w:rsid w:val="000B3954"/>
    <w:rsid w:val="000B7DCD"/>
    <w:rsid w:val="000D2951"/>
    <w:rsid w:val="00121735"/>
    <w:rsid w:val="00143E18"/>
    <w:rsid w:val="00160147"/>
    <w:rsid w:val="001806A2"/>
    <w:rsid w:val="001821B6"/>
    <w:rsid w:val="001859AC"/>
    <w:rsid w:val="00186810"/>
    <w:rsid w:val="00193E44"/>
    <w:rsid w:val="001C57D5"/>
    <w:rsid w:val="001E431F"/>
    <w:rsid w:val="00213D8B"/>
    <w:rsid w:val="00216F86"/>
    <w:rsid w:val="002250D5"/>
    <w:rsid w:val="00263C03"/>
    <w:rsid w:val="0027041A"/>
    <w:rsid w:val="00273FC5"/>
    <w:rsid w:val="002860FC"/>
    <w:rsid w:val="0029001E"/>
    <w:rsid w:val="002A0DF9"/>
    <w:rsid w:val="002B5576"/>
    <w:rsid w:val="002B5DEF"/>
    <w:rsid w:val="002C6F98"/>
    <w:rsid w:val="002E6AF3"/>
    <w:rsid w:val="002F6521"/>
    <w:rsid w:val="0030180F"/>
    <w:rsid w:val="00315A47"/>
    <w:rsid w:val="00320CF9"/>
    <w:rsid w:val="00330241"/>
    <w:rsid w:val="00351C94"/>
    <w:rsid w:val="003636EC"/>
    <w:rsid w:val="00363E8B"/>
    <w:rsid w:val="00364F0D"/>
    <w:rsid w:val="003744CC"/>
    <w:rsid w:val="0038144B"/>
    <w:rsid w:val="00396CD6"/>
    <w:rsid w:val="003B08EA"/>
    <w:rsid w:val="003D6C10"/>
    <w:rsid w:val="004075FF"/>
    <w:rsid w:val="00411299"/>
    <w:rsid w:val="0044223D"/>
    <w:rsid w:val="00462EBD"/>
    <w:rsid w:val="00463A80"/>
    <w:rsid w:val="00477E7C"/>
    <w:rsid w:val="004C1B95"/>
    <w:rsid w:val="004E00B3"/>
    <w:rsid w:val="004F1CEE"/>
    <w:rsid w:val="00544334"/>
    <w:rsid w:val="00570234"/>
    <w:rsid w:val="005A63D3"/>
    <w:rsid w:val="005C6DBA"/>
    <w:rsid w:val="005E2481"/>
    <w:rsid w:val="006016B4"/>
    <w:rsid w:val="00613653"/>
    <w:rsid w:val="00617511"/>
    <w:rsid w:val="00633EA4"/>
    <w:rsid w:val="0064671A"/>
    <w:rsid w:val="006510A3"/>
    <w:rsid w:val="00663937"/>
    <w:rsid w:val="0068606A"/>
    <w:rsid w:val="006A20CF"/>
    <w:rsid w:val="006A7F09"/>
    <w:rsid w:val="006B0E22"/>
    <w:rsid w:val="006B4020"/>
    <w:rsid w:val="006B669B"/>
    <w:rsid w:val="006B6A2D"/>
    <w:rsid w:val="006F59F3"/>
    <w:rsid w:val="00701961"/>
    <w:rsid w:val="00717211"/>
    <w:rsid w:val="0072008D"/>
    <w:rsid w:val="007260F5"/>
    <w:rsid w:val="007315AA"/>
    <w:rsid w:val="00737094"/>
    <w:rsid w:val="00741BA2"/>
    <w:rsid w:val="00745436"/>
    <w:rsid w:val="007651E6"/>
    <w:rsid w:val="007B63ED"/>
    <w:rsid w:val="007F244F"/>
    <w:rsid w:val="00812B8E"/>
    <w:rsid w:val="00855B80"/>
    <w:rsid w:val="00867D22"/>
    <w:rsid w:val="008B59A6"/>
    <w:rsid w:val="008B7E22"/>
    <w:rsid w:val="008E16F5"/>
    <w:rsid w:val="008E6590"/>
    <w:rsid w:val="008F3CC4"/>
    <w:rsid w:val="009073AE"/>
    <w:rsid w:val="00915C3B"/>
    <w:rsid w:val="00917D37"/>
    <w:rsid w:val="00935098"/>
    <w:rsid w:val="009527C3"/>
    <w:rsid w:val="00997E83"/>
    <w:rsid w:val="009A60E4"/>
    <w:rsid w:val="009D42FD"/>
    <w:rsid w:val="009D4611"/>
    <w:rsid w:val="009E3950"/>
    <w:rsid w:val="009E4D06"/>
    <w:rsid w:val="009F1C56"/>
    <w:rsid w:val="009F47A4"/>
    <w:rsid w:val="009F6DAE"/>
    <w:rsid w:val="00A01E75"/>
    <w:rsid w:val="00A14BB5"/>
    <w:rsid w:val="00A346E6"/>
    <w:rsid w:val="00A60FAF"/>
    <w:rsid w:val="00A64C10"/>
    <w:rsid w:val="00A7133A"/>
    <w:rsid w:val="00A716E7"/>
    <w:rsid w:val="00A74D9C"/>
    <w:rsid w:val="00A75649"/>
    <w:rsid w:val="00AC7E44"/>
    <w:rsid w:val="00AD62E6"/>
    <w:rsid w:val="00AE7459"/>
    <w:rsid w:val="00AF52EC"/>
    <w:rsid w:val="00B17DD9"/>
    <w:rsid w:val="00B22934"/>
    <w:rsid w:val="00B47B74"/>
    <w:rsid w:val="00B77039"/>
    <w:rsid w:val="00B82751"/>
    <w:rsid w:val="00BF626F"/>
    <w:rsid w:val="00C03D90"/>
    <w:rsid w:val="00C1578C"/>
    <w:rsid w:val="00C3612F"/>
    <w:rsid w:val="00C36B20"/>
    <w:rsid w:val="00C5386C"/>
    <w:rsid w:val="00C65ECF"/>
    <w:rsid w:val="00C72849"/>
    <w:rsid w:val="00CA1752"/>
    <w:rsid w:val="00CA4951"/>
    <w:rsid w:val="00CB2489"/>
    <w:rsid w:val="00CD1D95"/>
    <w:rsid w:val="00CE5D18"/>
    <w:rsid w:val="00D154DC"/>
    <w:rsid w:val="00D226DF"/>
    <w:rsid w:val="00D24FCC"/>
    <w:rsid w:val="00D4612E"/>
    <w:rsid w:val="00D8268C"/>
    <w:rsid w:val="00D92188"/>
    <w:rsid w:val="00D93B71"/>
    <w:rsid w:val="00DA7409"/>
    <w:rsid w:val="00DB05AC"/>
    <w:rsid w:val="00DB4217"/>
    <w:rsid w:val="00DC1AEC"/>
    <w:rsid w:val="00DD1343"/>
    <w:rsid w:val="00E02853"/>
    <w:rsid w:val="00E074B3"/>
    <w:rsid w:val="00E07CB3"/>
    <w:rsid w:val="00E159B5"/>
    <w:rsid w:val="00E236B5"/>
    <w:rsid w:val="00E454F7"/>
    <w:rsid w:val="00E50998"/>
    <w:rsid w:val="00E82E11"/>
    <w:rsid w:val="00E9709F"/>
    <w:rsid w:val="00EC7045"/>
    <w:rsid w:val="00EE1628"/>
    <w:rsid w:val="00EF0E75"/>
    <w:rsid w:val="00EF26CB"/>
    <w:rsid w:val="00F12FBC"/>
    <w:rsid w:val="00F23950"/>
    <w:rsid w:val="00F2475C"/>
    <w:rsid w:val="00F60BA5"/>
    <w:rsid w:val="00F76AC3"/>
    <w:rsid w:val="00F77342"/>
    <w:rsid w:val="00F84ED9"/>
    <w:rsid w:val="00F906D2"/>
    <w:rsid w:val="00FA41FE"/>
    <w:rsid w:val="00FD0CDC"/>
    <w:rsid w:val="00FF0EE1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8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kmapa.cz/udal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9289-84C5-4F78-9C1C-BC61B952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Jancsi</cp:lastModifiedBy>
  <cp:revision>4</cp:revision>
  <cp:lastPrinted>2021-11-18T08:21:00Z</cp:lastPrinted>
  <dcterms:created xsi:type="dcterms:W3CDTF">2021-11-29T09:12:00Z</dcterms:created>
  <dcterms:modified xsi:type="dcterms:W3CDTF">2021-12-16T20:42:00Z</dcterms:modified>
</cp:coreProperties>
</file>